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505"/>
        </w:tabs>
        <w:ind w:right="-197" w:rightChars="-94"/>
        <w:jc w:val="center"/>
        <w:rPr>
          <w:rFonts w:ascii="Times New Roman" w:hAnsi="Times New Roman" w:eastAsia="方正小标宋_GBK" w:cs="Times New Roman"/>
          <w:bCs/>
          <w:color w:val="FF0000"/>
          <w:spacing w:val="40"/>
          <w:w w:val="75"/>
          <w:sz w:val="130"/>
          <w:szCs w:val="130"/>
        </w:rPr>
      </w:pPr>
      <w:r>
        <w:rPr>
          <w:rFonts w:ascii="Times New Roman" w:hAnsi="Times New Roman" w:eastAsia="方正小标宋_GBK" w:cs="Times New Roman"/>
          <w:bCs/>
          <w:color w:val="FF0000"/>
          <w:spacing w:val="40"/>
          <w:sz w:val="130"/>
          <w:szCs w:val="130"/>
        </w:rPr>
        <w:pict>
          <v:shape id="AutoShape 2" o:spid="_x0000_s1027" o:spt="136" type="#_x0000_t136" style="position:absolute;left:0pt;margin-left:-33.3pt;margin-top:13.4pt;height:57.9pt;width:477pt;z-index:251660288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 text="f"/>
            <v:textpath on="t" fitshape="t" fitpath="t" trim="t" xscale="f" string="重庆工程学院管理学院文件" style="font-family:宋体;font-size:36pt;font-weight:bold;v-text-align:center;"/>
          </v:shape>
        </w:pict>
      </w:r>
      <w:r>
        <w:rPr>
          <w:rFonts w:hint="eastAsia" w:ascii="Times New Roman" w:hAnsi="Times New Roman" w:eastAsia="方正小标宋_GBK" w:cs="Times New Roman"/>
          <w:bCs/>
          <w:color w:val="FF0000"/>
          <w:spacing w:val="40"/>
          <w:w w:val="75"/>
          <w:sz w:val="130"/>
          <w:szCs w:val="130"/>
        </w:rPr>
        <w:t xml:space="preserve"> </w:t>
      </w:r>
    </w:p>
    <w:p>
      <w:pPr>
        <w:tabs>
          <w:tab w:val="left" w:pos="570"/>
        </w:tabs>
        <w:spacing w:line="560" w:lineRule="exact"/>
        <w:jc w:val="center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tabs>
          <w:tab w:val="left" w:pos="570"/>
        </w:tabs>
        <w:spacing w:line="56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渝工程院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管</w:t>
      </w:r>
      <w:r>
        <w:rPr>
          <w:rFonts w:ascii="Times New Roman" w:hAnsi="Times New Roman" w:eastAsia="方正仿宋_GBK" w:cs="Times New Roman"/>
          <w:sz w:val="32"/>
          <w:szCs w:val="32"/>
        </w:rPr>
        <w:t>〔201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仿宋_GBK" w:cs="Times New Roman"/>
          <w:sz w:val="32"/>
          <w:szCs w:val="32"/>
        </w:rPr>
        <w:t>号</w:t>
      </w:r>
    </w:p>
    <w:p>
      <w:pPr>
        <w:widowControl/>
        <w:spacing w:line="560" w:lineRule="exact"/>
        <w:jc w:val="left"/>
        <w:rPr>
          <w:rFonts w:ascii="Times New Roman" w:hAnsi="Times New Roman" w:eastAsia="方正小标宋_GBK" w:cs="Times New Roman"/>
          <w:b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91440</wp:posOffset>
                </wp:positionV>
                <wp:extent cx="5715000" cy="0"/>
                <wp:effectExtent l="12700" t="15240" r="15875" b="1333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5pt;margin-top:7.2pt;height:0pt;width:450pt;z-index:251659264;mso-width-relative:page;mso-height-relative:page;" filled="f" stroked="t" coordsize="21600,21600" o:gfxdata="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8kF0I1gAAAAkBAAAPAAAAAAAAAAEAIAAAACIAAABkcnMvZG93&#10;bnJldi54bWxQSwECFAAUAAAACACHTuJAjiSrO8kBAABdAwAADgAAAAAAAAABACAAAAAlAQAAZHJz&#10;L2Uyb0RvYy54bWxQSwUGAAAAAAYABgBZAQAAYA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公布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2017-2018-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1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学期院级重点课程建设项目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结项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的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通知</w:t>
      </w:r>
    </w:p>
    <w:p>
      <w:pPr>
        <w:spacing w:line="560" w:lineRule="exact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全体教师</w:t>
      </w:r>
      <w:r>
        <w:rPr>
          <w:rFonts w:ascii="Times New Roman" w:hAnsi="Times New Roman" w:eastAsia="方正仿宋_GBK" w:cs="Times New Roman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为加强应用型本科专业内涵建设，提升课程建设质量，学院基于各本科专业人才培养方案，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于2018年10月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对各本科专业新开课程启动了201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年院级重点课程建设项目申报工作。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项目启动后，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各项目负责人严格按照《管理学院课程建设规范》进行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建设，各</w:t>
      </w:r>
      <w:r>
        <w:rPr>
          <w:rFonts w:ascii="Times New Roman" w:hAnsi="Times New Roman" w:eastAsia="方正仿宋_GBK" w:cs="Times New Roman"/>
          <w:sz w:val="32"/>
          <w:szCs w:val="32"/>
        </w:rPr>
        <w:t>项目按计划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得以</w:t>
      </w:r>
      <w:r>
        <w:rPr>
          <w:rFonts w:ascii="Times New Roman" w:hAnsi="Times New Roman" w:eastAsia="方正仿宋_GBK" w:cs="Times New Roman"/>
          <w:sz w:val="32"/>
          <w:szCs w:val="32"/>
        </w:rPr>
        <w:t>顺利实施和完成，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并于2018年2月进行了项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目结项评审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经评审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6门理论课程和1门实训课程获准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结项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（见附件1）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特此通知。</w:t>
      </w:r>
    </w:p>
    <w:p>
      <w:pPr>
        <w:pStyle w:val="12"/>
        <w:spacing w:before="0" w:beforeAutospacing="0" w:after="0" w:afterAutospacing="0" w:line="600" w:lineRule="exact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附件1：2017-2018-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学期院级重点课程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结项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项目名单</w:t>
      </w: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5440" w:firstLineChars="170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管理学院</w:t>
      </w:r>
    </w:p>
    <w:p>
      <w:pPr>
        <w:spacing w:line="560" w:lineRule="exact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      201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月1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</w:t>
      </w:r>
    </w:p>
    <w:p>
      <w:pPr>
        <w:rPr>
          <w:rFonts w:ascii="Times New Roman" w:hAnsi="Times New Roman" w:eastAsia="方正小标宋_GBK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方正小标宋_GBK" w:cs="Times New Roman"/>
          <w:sz w:val="32"/>
          <w:szCs w:val="32"/>
        </w:rPr>
        <w:br w:type="page"/>
      </w:r>
    </w:p>
    <w:p>
      <w:pPr>
        <w:jc w:val="center"/>
        <w:rPr>
          <w:rFonts w:ascii="Times New Roman" w:hAnsi="Times New Roman" w:eastAsia="方正小标宋_GBK" w:cs="Times New Roman"/>
          <w:sz w:val="32"/>
          <w:szCs w:val="32"/>
        </w:rPr>
      </w:pPr>
      <w:r>
        <w:rPr>
          <w:rFonts w:hint="eastAsia" w:ascii="Times New Roman" w:hAnsi="Times New Roman" w:eastAsia="方正小标宋_GBK" w:cs="Times New Roman"/>
          <w:sz w:val="32"/>
          <w:szCs w:val="32"/>
        </w:rPr>
        <w:t>附件1：2017-2018-</w:t>
      </w:r>
      <w:r>
        <w:rPr>
          <w:rFonts w:hint="eastAsia" w:ascii="Times New Roman" w:hAnsi="Times New Roman" w:eastAsia="方正小标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小标宋_GBK" w:cs="Times New Roman"/>
          <w:sz w:val="32"/>
          <w:szCs w:val="32"/>
        </w:rPr>
        <w:t>学期院级重点课程</w:t>
      </w:r>
      <w:r>
        <w:rPr>
          <w:rFonts w:hint="eastAsia" w:ascii="Times New Roman" w:hAnsi="Times New Roman" w:eastAsia="方正小标宋_GBK" w:cs="Times New Roman"/>
          <w:sz w:val="32"/>
          <w:szCs w:val="32"/>
          <w:lang w:val="en-US" w:eastAsia="zh-CN"/>
        </w:rPr>
        <w:t>结项</w:t>
      </w:r>
      <w:r>
        <w:rPr>
          <w:rFonts w:hint="eastAsia" w:ascii="Times New Roman" w:hAnsi="Times New Roman" w:eastAsia="方正小标宋_GBK" w:cs="Times New Roman"/>
          <w:sz w:val="32"/>
          <w:szCs w:val="32"/>
        </w:rPr>
        <w:t>项目名单</w:t>
      </w:r>
    </w:p>
    <w:tbl>
      <w:tblPr>
        <w:tblStyle w:val="7"/>
        <w:tblW w:w="145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2712"/>
        <w:gridCol w:w="1985"/>
        <w:gridCol w:w="2126"/>
        <w:gridCol w:w="1984"/>
        <w:gridCol w:w="3261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94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序号</w:t>
            </w:r>
          </w:p>
        </w:tc>
        <w:tc>
          <w:tcPr>
            <w:tcW w:w="271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课程名称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项目负责人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教研室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立项经费（元）</w:t>
            </w:r>
          </w:p>
        </w:tc>
        <w:tc>
          <w:tcPr>
            <w:tcW w:w="326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建设周期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4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271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电子商务网页制作实务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杨桂宇、陶俊杉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电子商务教研室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1000</w:t>
            </w:r>
          </w:p>
        </w:tc>
        <w:tc>
          <w:tcPr>
            <w:tcW w:w="326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2017年10月～2018年1月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完成建设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4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271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互联网产品原型设计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王延平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电子商务教研室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1000</w:t>
            </w:r>
          </w:p>
        </w:tc>
        <w:tc>
          <w:tcPr>
            <w:tcW w:w="326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2017年10月～2018年1月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完成建设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4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271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电子商务项目管理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芦亚柯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电子商务教研室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1000</w:t>
            </w:r>
          </w:p>
        </w:tc>
        <w:tc>
          <w:tcPr>
            <w:tcW w:w="326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2017年10月～2018年1月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完成建设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4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4</w:t>
            </w:r>
          </w:p>
        </w:tc>
        <w:tc>
          <w:tcPr>
            <w:tcW w:w="271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网页设计与制作实训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赵鹏飞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电子商务教研室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1000</w:t>
            </w:r>
          </w:p>
        </w:tc>
        <w:tc>
          <w:tcPr>
            <w:tcW w:w="326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2017年10月～2018年1月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完成建设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5</w:t>
            </w:r>
          </w:p>
        </w:tc>
        <w:tc>
          <w:tcPr>
            <w:tcW w:w="271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电子商务英语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卫莉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电子商务教研室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1000</w:t>
            </w:r>
          </w:p>
        </w:tc>
        <w:tc>
          <w:tcPr>
            <w:tcW w:w="326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2017年10月～2018年1月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完成建设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71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电子商务技术基础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芦亚柯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电子商务教研室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1000</w:t>
            </w:r>
          </w:p>
        </w:tc>
        <w:tc>
          <w:tcPr>
            <w:tcW w:w="326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2017年10月～2018年1月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完成建设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71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用户界面技能实训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杨桂宇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电子商务教研室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1000</w:t>
            </w:r>
          </w:p>
        </w:tc>
        <w:tc>
          <w:tcPr>
            <w:tcW w:w="326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2017年10月～2018年1月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完成建设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71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电子商务案例分析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廖俊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电子商务教研室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2017年10月～2018年1月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翻转课堂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71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会计学基础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史玉琳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李颖颖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财务管理教研室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2017年10月～2018年1月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翻转课堂</w:t>
            </w:r>
          </w:p>
        </w:tc>
      </w:tr>
    </w:tbl>
    <w:p>
      <w:pPr>
        <w:pStyle w:val="11"/>
        <w:adjustRightInd w:val="0"/>
        <w:snapToGrid w:val="0"/>
        <w:spacing w:before="0" w:beforeAutospacing="0" w:after="0" w:afterAutospacing="0" w:line="500" w:lineRule="exact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pStyle w:val="11"/>
        <w:adjustRightInd w:val="0"/>
        <w:snapToGrid w:val="0"/>
        <w:spacing w:before="0" w:beforeAutospacing="0" w:after="0" w:afterAutospacing="0" w:line="500" w:lineRule="exact"/>
        <w:ind w:firstLine="960" w:firstLineChars="300"/>
        <w:rPr>
          <w:rFonts w:ascii="Times New Roman" w:hAnsi="Times New Roman" w:eastAsia="方正仿宋_GBK" w:cs="Times New Roman"/>
          <w:color w:val="FF0000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9083040" cy="0"/>
                <wp:effectExtent l="0" t="0" r="2286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304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9pt;height:0pt;width:715.2pt;z-index:251662336;mso-width-relative:page;mso-height-relative:page;" filled="f" stroked="t" coordsize="21600,21600" o:gfxdata="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7cn8A0wAAAAUBAAAPAAAAAAAAAAEAIAAAACIAAABkcnMv&#10;ZG93bnJldi54bWxQSwECFAAUAAAACACHTuJA+NyAWs8BAABnAwAADgAAAAAAAAABACAAAAAi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</w:rPr>
        <w:t>重庆工程学院管理学院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 xml:space="preserve">办公室     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</w:rPr>
        <w:t xml:space="preserve">                           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201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</w:rPr>
        <w:t>日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印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</w:rPr>
        <w:t xml:space="preserve">         </w:t>
      </w:r>
    </w:p>
    <w:p>
      <w:pPr>
        <w:pStyle w:val="11"/>
        <w:adjustRightInd w:val="0"/>
        <w:snapToGrid w:val="0"/>
        <w:spacing w:before="0" w:beforeAutospacing="0" w:after="0" w:afterAutospacing="0" w:line="5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9083040" cy="0"/>
                <wp:effectExtent l="0" t="0" r="2286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304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1pt;height:0pt;width:715.2pt;z-index:251663360;mso-width-relative:page;mso-height-relative:page;" filled="f" stroked="t" coordsize="21600,21600" o:gfxdata="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GuCwp0wAAAAUBAAAPAAAAAAAAAAEAIAAAACIAAABkcnMv&#10;ZG93bnJldi54bWxQSwECFAAUAAAACACHTuJAlcmFgc8BAABnAwAADgAAAAAAAAABACAAAAAi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59"/>
    <w:rsid w:val="00061FF9"/>
    <w:rsid w:val="00063943"/>
    <w:rsid w:val="00085A20"/>
    <w:rsid w:val="00086DB7"/>
    <w:rsid w:val="000C2934"/>
    <w:rsid w:val="000E7F7F"/>
    <w:rsid w:val="0010112C"/>
    <w:rsid w:val="00191B12"/>
    <w:rsid w:val="001E7200"/>
    <w:rsid w:val="0026087F"/>
    <w:rsid w:val="00264F4C"/>
    <w:rsid w:val="00286434"/>
    <w:rsid w:val="00307CDC"/>
    <w:rsid w:val="00337C57"/>
    <w:rsid w:val="00342B01"/>
    <w:rsid w:val="00345C92"/>
    <w:rsid w:val="003626C9"/>
    <w:rsid w:val="003B5E9F"/>
    <w:rsid w:val="003C09B4"/>
    <w:rsid w:val="003C47FB"/>
    <w:rsid w:val="003C6C59"/>
    <w:rsid w:val="004329CC"/>
    <w:rsid w:val="00435F5C"/>
    <w:rsid w:val="00461AD7"/>
    <w:rsid w:val="00462361"/>
    <w:rsid w:val="004774D2"/>
    <w:rsid w:val="004855E4"/>
    <w:rsid w:val="004B1554"/>
    <w:rsid w:val="004E1446"/>
    <w:rsid w:val="004E779F"/>
    <w:rsid w:val="0052372A"/>
    <w:rsid w:val="00536056"/>
    <w:rsid w:val="005606F8"/>
    <w:rsid w:val="005E2C01"/>
    <w:rsid w:val="005F641C"/>
    <w:rsid w:val="00632AE5"/>
    <w:rsid w:val="006412C1"/>
    <w:rsid w:val="00656A5C"/>
    <w:rsid w:val="006A6A2B"/>
    <w:rsid w:val="006D415A"/>
    <w:rsid w:val="006E3EC8"/>
    <w:rsid w:val="007017BB"/>
    <w:rsid w:val="00714EFC"/>
    <w:rsid w:val="00733FAC"/>
    <w:rsid w:val="00741637"/>
    <w:rsid w:val="00757A5E"/>
    <w:rsid w:val="00757F31"/>
    <w:rsid w:val="00762D4E"/>
    <w:rsid w:val="007935DE"/>
    <w:rsid w:val="007C1959"/>
    <w:rsid w:val="007D6BDD"/>
    <w:rsid w:val="007E2CE6"/>
    <w:rsid w:val="00802F4C"/>
    <w:rsid w:val="00825CC7"/>
    <w:rsid w:val="00840E13"/>
    <w:rsid w:val="00845EE7"/>
    <w:rsid w:val="00863A76"/>
    <w:rsid w:val="00887BE9"/>
    <w:rsid w:val="008B5B64"/>
    <w:rsid w:val="008B7038"/>
    <w:rsid w:val="008D6339"/>
    <w:rsid w:val="008E795E"/>
    <w:rsid w:val="0090173C"/>
    <w:rsid w:val="00916E6E"/>
    <w:rsid w:val="00936070"/>
    <w:rsid w:val="00956008"/>
    <w:rsid w:val="0097256F"/>
    <w:rsid w:val="00997294"/>
    <w:rsid w:val="009C4236"/>
    <w:rsid w:val="009D7059"/>
    <w:rsid w:val="009E5242"/>
    <w:rsid w:val="00A01927"/>
    <w:rsid w:val="00A34E6E"/>
    <w:rsid w:val="00A509A7"/>
    <w:rsid w:val="00A8588F"/>
    <w:rsid w:val="00A940B6"/>
    <w:rsid w:val="00AE417D"/>
    <w:rsid w:val="00AF0B42"/>
    <w:rsid w:val="00B05572"/>
    <w:rsid w:val="00B116E3"/>
    <w:rsid w:val="00B53E36"/>
    <w:rsid w:val="00B873F1"/>
    <w:rsid w:val="00B877AE"/>
    <w:rsid w:val="00B93B69"/>
    <w:rsid w:val="00BC0ABC"/>
    <w:rsid w:val="00BE5C2E"/>
    <w:rsid w:val="00C27AF2"/>
    <w:rsid w:val="00C40B8D"/>
    <w:rsid w:val="00C43C1A"/>
    <w:rsid w:val="00C85F4F"/>
    <w:rsid w:val="00C91D3A"/>
    <w:rsid w:val="00CE58E2"/>
    <w:rsid w:val="00D13EE7"/>
    <w:rsid w:val="00D15CA6"/>
    <w:rsid w:val="00D169B7"/>
    <w:rsid w:val="00D22319"/>
    <w:rsid w:val="00D23FE9"/>
    <w:rsid w:val="00D3378F"/>
    <w:rsid w:val="00DE40AB"/>
    <w:rsid w:val="00DF2F9E"/>
    <w:rsid w:val="00E10A7C"/>
    <w:rsid w:val="00E139E6"/>
    <w:rsid w:val="00E44289"/>
    <w:rsid w:val="00E87D2C"/>
    <w:rsid w:val="00ED3093"/>
    <w:rsid w:val="00EE297A"/>
    <w:rsid w:val="00EF35C8"/>
    <w:rsid w:val="00F32570"/>
    <w:rsid w:val="00F36AEE"/>
    <w:rsid w:val="00F6240E"/>
    <w:rsid w:val="00F7018A"/>
    <w:rsid w:val="00F7396D"/>
    <w:rsid w:val="00F7553A"/>
    <w:rsid w:val="00F82164"/>
    <w:rsid w:val="00FA190B"/>
    <w:rsid w:val="00FC5D4E"/>
    <w:rsid w:val="01B7072C"/>
    <w:rsid w:val="02CF311C"/>
    <w:rsid w:val="03B455A5"/>
    <w:rsid w:val="05396F61"/>
    <w:rsid w:val="05D749D7"/>
    <w:rsid w:val="064521B8"/>
    <w:rsid w:val="0C684342"/>
    <w:rsid w:val="0E131A3D"/>
    <w:rsid w:val="183635D0"/>
    <w:rsid w:val="18C579ED"/>
    <w:rsid w:val="18EF55A4"/>
    <w:rsid w:val="1A27713F"/>
    <w:rsid w:val="1B2B4FAB"/>
    <w:rsid w:val="1B7F6CE6"/>
    <w:rsid w:val="1C391033"/>
    <w:rsid w:val="1F536C87"/>
    <w:rsid w:val="1FB45AD0"/>
    <w:rsid w:val="20106BAE"/>
    <w:rsid w:val="20DA5C4B"/>
    <w:rsid w:val="21FA4148"/>
    <w:rsid w:val="22B8647C"/>
    <w:rsid w:val="24373120"/>
    <w:rsid w:val="24B81C28"/>
    <w:rsid w:val="24E87ED5"/>
    <w:rsid w:val="256C03AF"/>
    <w:rsid w:val="2A482EC8"/>
    <w:rsid w:val="2AE61547"/>
    <w:rsid w:val="2EFD3578"/>
    <w:rsid w:val="2F5C3C69"/>
    <w:rsid w:val="2F691825"/>
    <w:rsid w:val="320C5138"/>
    <w:rsid w:val="32CC1DD1"/>
    <w:rsid w:val="350E1861"/>
    <w:rsid w:val="36530115"/>
    <w:rsid w:val="369C156F"/>
    <w:rsid w:val="37C84B21"/>
    <w:rsid w:val="3A477FB9"/>
    <w:rsid w:val="3A7E3F80"/>
    <w:rsid w:val="456A1A59"/>
    <w:rsid w:val="46834C1A"/>
    <w:rsid w:val="46DA1A4E"/>
    <w:rsid w:val="48F85713"/>
    <w:rsid w:val="4A5E5BC5"/>
    <w:rsid w:val="4CAA6D2D"/>
    <w:rsid w:val="4F2B69ED"/>
    <w:rsid w:val="4F7F7333"/>
    <w:rsid w:val="516D06F3"/>
    <w:rsid w:val="5777608B"/>
    <w:rsid w:val="57F65258"/>
    <w:rsid w:val="586F70C7"/>
    <w:rsid w:val="5B6E6B0B"/>
    <w:rsid w:val="5BD46809"/>
    <w:rsid w:val="5F057583"/>
    <w:rsid w:val="68F91C8F"/>
    <w:rsid w:val="6BFC1AA8"/>
    <w:rsid w:val="6DF747A0"/>
    <w:rsid w:val="6E670FB8"/>
    <w:rsid w:val="768C787A"/>
    <w:rsid w:val="775242BE"/>
    <w:rsid w:val="7882257B"/>
    <w:rsid w:val="78C4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t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130</Words>
  <Characters>743</Characters>
  <Lines>6</Lines>
  <Paragraphs>1</Paragraphs>
  <TotalTime>0</TotalTime>
  <ScaleCrop>false</ScaleCrop>
  <LinksUpToDate>false</LinksUpToDate>
  <CharactersWithSpaces>872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2016-05-30T07:05:00Z</dcterms:created>
  <dc:creator>陈艳</dc:creator>
  <cp:lastModifiedBy>暖暖</cp:lastModifiedBy>
  <dcterms:modified xsi:type="dcterms:W3CDTF">2018-04-24T08:32:38Z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